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8D14D5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D14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Теория финансов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8D14D5" w:rsidP="008D14D5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14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ТF 1102 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proofErr w:type="gramStart"/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="00602D58" w:rsidRPr="00602D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7M04127-Финансы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</w:t>
            </w:r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6A372D">
        <w:rPr>
          <w:rFonts w:ascii="Times New Roman" w:eastAsia="Calibri" w:hAnsi="Times New Roman" w:cs="Times New Roman"/>
          <w:sz w:val="28"/>
          <w:szCs w:val="28"/>
        </w:rPr>
        <w:t>20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Программа и методические рекомендации по </w:t>
      </w:r>
      <w:proofErr w:type="gramStart"/>
      <w:r w:rsidRPr="00F45B24">
        <w:rPr>
          <w:rFonts w:ascii="Times New Roman" w:eastAsia="Calibri" w:hAnsi="Times New Roman" w:cs="Times New Roman"/>
          <w:sz w:val="28"/>
          <w:szCs w:val="28"/>
        </w:rPr>
        <w:t>проведению  итогового</w:t>
      </w:r>
      <w:proofErr w:type="gramEnd"/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76AC3" w:rsidRPr="00176AC3">
        <w:rPr>
          <w:rFonts w:ascii="Times New Roman" w:eastAsia="Calibri" w:hAnsi="Times New Roman" w:cs="Times New Roman"/>
          <w:b/>
          <w:sz w:val="28"/>
          <w:szCs w:val="28"/>
        </w:rPr>
        <w:t>Теория финансов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1C0" w:rsidRDefault="00FD71C0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1C0" w:rsidRPr="00F45B24" w:rsidRDefault="00FD71C0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форме</w:t>
      </w:r>
      <w:r w:rsidRPr="000A5CD1">
        <w:rPr>
          <w:b/>
          <w:sz w:val="28"/>
          <w:szCs w:val="28"/>
        </w:rPr>
        <w:t xml:space="preserve"> </w:t>
      </w:r>
      <w:r w:rsidRPr="000A5CD1">
        <w:rPr>
          <w:rFonts w:ascii="Times New Roman" w:hAnsi="Times New Roman" w:cs="Times New Roman"/>
          <w:sz w:val="28"/>
          <w:szCs w:val="28"/>
        </w:rPr>
        <w:t>теста.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Экзамен -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форме теста</w:t>
      </w:r>
      <w:r w:rsidRPr="000A5CD1"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Формат экзамена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- онлайн.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Высший балл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- 100.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тестовых вопросов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-25 вопросов.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каждом вопросе из пяти вариантов ответа только один правильный.</w:t>
      </w:r>
    </w:p>
    <w:p w:rsidR="00594B1D" w:rsidRPr="000A5CD1" w:rsidRDefault="00594B1D" w:rsidP="00594B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Длительность по времени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- 60 минут. 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согласно расписанию в системе универ.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Контроль тестирования-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онлайн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Технология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прокторинга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(«проктор» - контроль над экзаменом). Прокторы, как и при обычном экзамене в классе, следят за честностью экзаменующихся: они выполняют задания самостоятельно и не используют дополнительные материалы. Специалист по онлайн-экзамену в режиме реального времени (веб-камера) или программа, которая контролирует рабочий стол субъекта, количество людей в кадре, посторонние звуки или голоса и даже движения глаз (кибер-защита).</w:t>
      </w:r>
      <w:r w:rsidRPr="000A5CD1">
        <w:rPr>
          <w:sz w:val="28"/>
          <w:szCs w:val="28"/>
        </w:rPr>
        <w:t xml:space="preserve"> </w:t>
      </w:r>
    </w:p>
    <w:p w:rsidR="00594B1D" w:rsidRPr="000A5CD1" w:rsidRDefault="00594B1D" w:rsidP="00594B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Часто используется смешанный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: человек дополнительно просматривает видеозапись экзамена с примечаниями программы и решает, действительно ли нарушения имели место.</w:t>
      </w:r>
    </w:p>
    <w:p w:rsidR="005819D5" w:rsidRDefault="005819D5" w:rsidP="005819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2290" w:rsidRPr="005819D5" w:rsidRDefault="00862290" w:rsidP="0086229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Темы, по которым будет составлены тесты:</w:t>
      </w:r>
    </w:p>
    <w:p w:rsidR="007A5030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Финансы и их роль в общественном воспроизводстве</w:t>
      </w:r>
    </w:p>
    <w:p w:rsidR="007A5030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Финансовая система и её структура</w:t>
      </w:r>
    </w:p>
    <w:p w:rsidR="007A5030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Содержание и направления финансовой политики, сущность финансового механизма</w:t>
      </w:r>
    </w:p>
    <w:p w:rsidR="008058A4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Финансы хозяйствующих субъектов</w:t>
      </w:r>
    </w:p>
    <w:p w:rsidR="008058A4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Государственные финансы и их составные элементы</w:t>
      </w:r>
    </w:p>
    <w:p w:rsidR="008058A4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6,7.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Взаимосвязь финансов и налогов</w:t>
      </w:r>
    </w:p>
    <w:p w:rsidR="008058A4" w:rsidRPr="00972EF8" w:rsidRDefault="00972EF8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8,9. </w:t>
      </w:r>
      <w:r w:rsidR="00A2371F" w:rsidRPr="00972EF8">
        <w:rPr>
          <w:rFonts w:ascii="Times New Roman" w:eastAsia="Calibri" w:hAnsi="Times New Roman" w:cs="Times New Roman"/>
          <w:sz w:val="28"/>
          <w:szCs w:val="28"/>
        </w:rPr>
        <w:t>Внебюджетные фонды и их роль в финансовой системе</w:t>
      </w:r>
    </w:p>
    <w:p w:rsidR="008058A4" w:rsidRPr="00972EF8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EF8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972EF8" w:rsidRPr="00972EF8">
        <w:rPr>
          <w:rFonts w:ascii="Times New Roman" w:eastAsia="Calibri" w:hAnsi="Times New Roman" w:cs="Times New Roman"/>
          <w:sz w:val="28"/>
          <w:szCs w:val="28"/>
        </w:rPr>
        <w:t>Государственный кредит, государственный долг и их особенности</w:t>
      </w:r>
    </w:p>
    <w:p w:rsidR="00972EF8" w:rsidRPr="00972EF8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EF8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972EF8" w:rsidRPr="00972EF8">
        <w:rPr>
          <w:rFonts w:ascii="Times New Roman" w:eastAsia="Calibri" w:hAnsi="Times New Roman" w:cs="Times New Roman"/>
          <w:sz w:val="28"/>
          <w:szCs w:val="28"/>
        </w:rPr>
        <w:t xml:space="preserve">Сущность страхования и его взаимосвязь с финансами </w:t>
      </w:r>
    </w:p>
    <w:p w:rsidR="007A5030" w:rsidRPr="00972EF8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EF8">
        <w:rPr>
          <w:rFonts w:ascii="Times New Roman" w:eastAsia="Calibri" w:hAnsi="Times New Roman" w:cs="Times New Roman"/>
          <w:sz w:val="28"/>
          <w:szCs w:val="28"/>
        </w:rPr>
        <w:t>12</w:t>
      </w:r>
      <w:r w:rsidR="00972EF8">
        <w:rPr>
          <w:rFonts w:ascii="Times New Roman" w:eastAsia="Calibri" w:hAnsi="Times New Roman" w:cs="Times New Roman"/>
          <w:sz w:val="28"/>
          <w:szCs w:val="28"/>
        </w:rPr>
        <w:t>.</w:t>
      </w:r>
      <w:r w:rsidR="00972EF8" w:rsidRPr="00972EF8">
        <w:rPr>
          <w:rFonts w:ascii="Times New Roman" w:eastAsia="Calibri" w:hAnsi="Times New Roman" w:cs="Times New Roman"/>
          <w:sz w:val="28"/>
          <w:szCs w:val="28"/>
        </w:rPr>
        <w:t>Финансовое регулирование экономики со стороны государства           13,</w:t>
      </w:r>
      <w:r w:rsidRPr="00972EF8">
        <w:rPr>
          <w:rFonts w:ascii="Times New Roman" w:eastAsia="Calibri" w:hAnsi="Times New Roman" w:cs="Times New Roman"/>
          <w:sz w:val="28"/>
          <w:szCs w:val="28"/>
        </w:rPr>
        <w:t>1</w:t>
      </w:r>
      <w:r w:rsidR="008058A4" w:rsidRPr="00972EF8">
        <w:rPr>
          <w:rFonts w:ascii="Times New Roman" w:eastAsia="Calibri" w:hAnsi="Times New Roman" w:cs="Times New Roman"/>
          <w:sz w:val="28"/>
          <w:szCs w:val="28"/>
        </w:rPr>
        <w:t>4</w:t>
      </w:r>
      <w:r w:rsidRPr="00972EF8">
        <w:rPr>
          <w:rFonts w:ascii="Times New Roman" w:eastAsia="Calibri" w:hAnsi="Times New Roman" w:cs="Times New Roman"/>
          <w:sz w:val="28"/>
          <w:szCs w:val="28"/>
        </w:rPr>
        <w:t>.</w:t>
      </w:r>
      <w:r w:rsidR="008058A4" w:rsidRPr="008058A4">
        <w:t xml:space="preserve"> </w:t>
      </w:r>
      <w:r w:rsidR="00972EF8" w:rsidRPr="00972EF8">
        <w:rPr>
          <w:rFonts w:ascii="Times New Roman" w:eastAsia="Calibri" w:hAnsi="Times New Roman" w:cs="Times New Roman"/>
          <w:sz w:val="28"/>
          <w:szCs w:val="28"/>
        </w:rPr>
        <w:t>Финансовый рынок и его структурные элементы</w:t>
      </w:r>
    </w:p>
    <w:p w:rsidR="007A5030" w:rsidRPr="00972EF8" w:rsidRDefault="007A5030" w:rsidP="00972EF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2EF8">
        <w:rPr>
          <w:rFonts w:ascii="Times New Roman" w:eastAsia="Calibri" w:hAnsi="Times New Roman" w:cs="Times New Roman"/>
          <w:sz w:val="28"/>
          <w:szCs w:val="28"/>
        </w:rPr>
        <w:t>15.</w:t>
      </w:r>
      <w:r w:rsidR="008058A4" w:rsidRPr="008058A4">
        <w:t xml:space="preserve"> </w:t>
      </w:r>
      <w:r w:rsidR="00972EF8" w:rsidRPr="00972EF8">
        <w:rPr>
          <w:rFonts w:ascii="Times New Roman" w:eastAsia="Calibri" w:hAnsi="Times New Roman" w:cs="Times New Roman"/>
          <w:sz w:val="28"/>
          <w:szCs w:val="28"/>
        </w:rPr>
        <w:t>Взаимосвязь финансов и инфляция</w:t>
      </w:r>
    </w:p>
    <w:p w:rsidR="007A5030" w:rsidRDefault="007A5030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5819D5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менеджмента, структур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планирования, методик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оценки финансового состояния компании, стоимости и структуры капитала, эффективности инвестиционных проектов и путей достижения роста финансовой устойчивости и рыночной стоимости;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финансовую информацию;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и управления финансовыми ресурсами, денежными потоками, активами и пассивами, портфелем ценных бумаг, финансовыми рискам;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финансового менеджмента в операционной, инвестиционной и финансовой деятельности компании.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9D5">
        <w:rPr>
          <w:rFonts w:ascii="Times New Roman" w:eastAsia="Calibri" w:hAnsi="Times New Roman" w:cs="Times New Roman"/>
          <w:b/>
          <w:sz w:val="28"/>
          <w:szCs w:val="28"/>
        </w:rPr>
        <w:t>Программные вопросы экзамена по дисциплине «</w:t>
      </w:r>
      <w:r w:rsidR="004A60F5">
        <w:rPr>
          <w:rFonts w:ascii="Times New Roman" w:eastAsia="Calibri" w:hAnsi="Times New Roman" w:cs="Times New Roman"/>
          <w:b/>
          <w:sz w:val="28"/>
          <w:szCs w:val="28"/>
        </w:rPr>
        <w:t>Теория финансов</w:t>
      </w:r>
      <w:r w:rsidRPr="005819D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F5903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F5903">
        <w:rPr>
          <w:rFonts w:ascii="Times New Roman" w:eastAsia="Times New Roman" w:hAnsi="Times New Roman" w:cs="Times New Roman"/>
          <w:sz w:val="24"/>
          <w:szCs w:val="24"/>
          <w:lang w:eastAsia="ko-KR"/>
        </w:rPr>
        <w:t>Сформулируйте определение финансов как экономической категории</w:t>
      </w:r>
    </w:p>
    <w:p w:rsidR="00FD71C0" w:rsidRPr="008F5903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F5903">
        <w:rPr>
          <w:rFonts w:ascii="Times New Roman" w:eastAsia="Times New Roman" w:hAnsi="Times New Roman" w:cs="Times New Roman"/>
          <w:sz w:val="24"/>
          <w:szCs w:val="24"/>
          <w:lang w:eastAsia="ko-KR"/>
        </w:rPr>
        <w:t>В чем состоит объективная необходимость финансов?</w:t>
      </w:r>
    </w:p>
    <w:p w:rsidR="00FD71C0" w:rsidRPr="00FD71C0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D71C0">
        <w:rPr>
          <w:rFonts w:ascii="Times New Roman" w:eastAsia="Times New Roman" w:hAnsi="Times New Roman" w:cs="Times New Roman"/>
          <w:sz w:val="24"/>
          <w:szCs w:val="24"/>
          <w:lang w:eastAsia="ko-KR"/>
        </w:rPr>
        <w:t>Какова роль финансов в общественном развитии?</w:t>
      </w:r>
    </w:p>
    <w:p w:rsidR="00FD71C0" w:rsidRPr="00FD71C0" w:rsidRDefault="00FD71C0" w:rsidP="00FD71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D71C0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Перечислите основные признаки финансов 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финансов, содержание двух концепций по финансам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Косвенные налоги и их характеристика 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государственными доходами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метод, объекты изучения в финансовой науке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производственные фонды, их кругооборот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структура расходов госбюджета РК.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 черты финансов, определение финансов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бюджет как основной финансовый план государства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значение местных финансов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формирования производственных фондов и их прироста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Бюджетная система, ее состав и характеристика звеньев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государственного кредита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фонды хозяйствующих субъектов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и формы государственного кредита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Внебюджетные фонды 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формирования производственных фондов и их прироста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роста финансовых ресурсов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сущность государственных финансов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финансов в воспроизводстве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Акционерная форма собственности и его преимущества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 налоги и их характерные черты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фонды предприятия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организации финансов коммерческих хозяйствующих субъектов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финансирования государственных расходов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финансов хозяйствующих субъектов основных организационно – правовых форм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товары, блага и услуги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сущность страхования, взаимосвязь страхования и финансов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черты финансов хозяйствующих субъектов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сущность, принципы и функции налогов</w:t>
      </w:r>
    </w:p>
    <w:p w:rsidR="008F5903" w:rsidRPr="004B354B" w:rsidRDefault="008F5903" w:rsidP="008F59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5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Типы, виды инфляции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финансах и их месте в общественном воспроизводстве.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Специфические признаки, природа и необходимость финансов.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финансов.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финансов с другими экономическими категориями.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Финансовые ресурсы и фонды как материально – вещественные носители финансовых отношений.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«Финансовая система», ее состав.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финансовой системы.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организации финансовой системы.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финансовой системы Республики Казахстан в современных условиях.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финансовой политики, ее задачи, цели и принципы.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механизм: содержание и структура.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механизм в рыночной экономике.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управления финансами. Финансовое планирование и прогнозирование.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 обеспечение финансовых отношений.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контроль.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функционирования финансов хозяйствующих субъектов.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Финансы хозяйствующих субъектов, действующих на коммерческих началах.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Финансы некоммерческих организаций и учреждений.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Экономическая и социальная деятельность государства.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Побочные эффекты и их регулирование.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Общественные товары, блага и услуги, их свойства.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состав государственных финансов.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</w:t>
      </w: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доходы. Государственные расходы. </w:t>
      </w: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7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социально – экономическая сущность налогов.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налогов и организации их взимания.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Налоговая система Республики Казахстан.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функционирования основных видов налогов в Казахстане.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Переложение налогов и уклонение от налогообложения.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Экономическая сущность и роль государственного бюджета. </w:t>
      </w:r>
    </w:p>
    <w:p w:rsidR="008F5903" w:rsidRPr="002678E1" w:rsidRDefault="008F5903" w:rsidP="008F590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доходов и расходов государственного бюджета.</w:t>
      </w:r>
    </w:p>
    <w:p w:rsid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9819A2" w:rsidRPr="009819A2" w:rsidRDefault="009819A2" w:rsidP="009819A2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Литература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:</w:t>
      </w:r>
    </w:p>
    <w:p w:rsidR="009819A2" w:rsidRPr="009819A2" w:rsidRDefault="009819A2" w:rsidP="009819A2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ФинЭко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, 2014.</w:t>
      </w:r>
    </w:p>
    <w:p w:rsidR="009819A2" w:rsidRPr="009819A2" w:rsidRDefault="009819A2" w:rsidP="009819A2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Мельников В.Д. Основы финансов. Учебник. – Алматы – 2016.</w:t>
      </w:r>
    </w:p>
    <w:p w:rsidR="009819A2" w:rsidRPr="009819A2" w:rsidRDefault="009819A2" w:rsidP="009819A2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Ильясов К.К. 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Кулпыбаев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С.К. 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  <w:t xml:space="preserve">Қаржы 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Окулык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. – Алматы, 2015.</w:t>
      </w:r>
    </w:p>
    <w:p w:rsidR="009819A2" w:rsidRPr="009819A2" w:rsidRDefault="009819A2" w:rsidP="009819A2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Финансы. Учебник для вузов. Под ред. М. В. Романовского и др. – М.: Перспектива, «</w:t>
      </w:r>
      <w:proofErr w:type="spellStart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Юнити</w:t>
      </w:r>
      <w:proofErr w:type="spellEnd"/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», 2016.</w:t>
      </w:r>
    </w:p>
    <w:p w:rsidR="009819A2" w:rsidRPr="009819A2" w:rsidRDefault="009819A2" w:rsidP="009819A2">
      <w:pPr>
        <w:numPr>
          <w:ilvl w:val="0"/>
          <w:numId w:val="10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</w:pP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Ли В.Д., Мустафина А.К. Финансы в вопросах и ответах. 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val="kk-KZ" w:eastAsia="zh-CN"/>
        </w:rPr>
        <w:t>Қазақ Университеті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val="en-US" w:eastAsia="zh-CN"/>
        </w:rPr>
        <w:t>/</w:t>
      </w:r>
      <w:r w:rsidRPr="009819A2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2016 г.</w:t>
      </w:r>
    </w:p>
    <w:p w:rsidR="009819A2" w:rsidRPr="009819A2" w:rsidRDefault="009819A2" w:rsidP="009819A2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Интернет –ресурсы:</w:t>
      </w:r>
    </w:p>
    <w:p w:rsidR="009819A2" w:rsidRPr="009819A2" w:rsidRDefault="008F5903" w:rsidP="009819A2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</w:pPr>
      <w:hyperlink r:id="rId5" w:history="1">
        <w:r w:rsidR="009819A2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www.minfin.gov.kz</w:t>
        </w:r>
      </w:hyperlink>
    </w:p>
    <w:p w:rsidR="009819A2" w:rsidRPr="009819A2" w:rsidRDefault="008F5903" w:rsidP="009819A2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</w:pPr>
      <w:hyperlink r:id="rId6" w:history="1">
        <w:r w:rsidR="009819A2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www.kase.kz</w:t>
        </w:r>
      </w:hyperlink>
    </w:p>
    <w:p w:rsidR="009819A2" w:rsidRPr="009819A2" w:rsidRDefault="008F5903" w:rsidP="009819A2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</w:pPr>
      <w:hyperlink r:id="rId7" w:history="1">
        <w:r w:rsidR="009819A2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https://www.zakon.kz</w:t>
        </w:r>
      </w:hyperlink>
    </w:p>
    <w:p w:rsidR="009819A2" w:rsidRPr="009819A2" w:rsidRDefault="008F5903" w:rsidP="009819A2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hyperlink r:id="rId8" w:history="1">
        <w:r w:rsidR="009819A2" w:rsidRPr="009819A2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zh-CN"/>
          </w:rPr>
          <w:t>www.nationalbank.kz</w:t>
        </w:r>
      </w:hyperlink>
    </w:p>
    <w:p w:rsidR="009819A2" w:rsidRPr="009819A2" w:rsidRDefault="009819A2" w:rsidP="009819A2">
      <w:pPr>
        <w:numPr>
          <w:ilvl w:val="0"/>
          <w:numId w:val="11"/>
        </w:numPr>
        <w:tabs>
          <w:tab w:val="left" w:pos="0"/>
          <w:tab w:val="center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819A2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>http://stat.gov.kz</w:t>
      </w:r>
    </w:p>
    <w:p w:rsidR="009819A2" w:rsidRDefault="009819A2" w:rsidP="00541CF7">
      <w:pPr>
        <w:tabs>
          <w:tab w:val="left" w:pos="0"/>
          <w:tab w:val="center" w:pos="14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zh-CN"/>
        </w:rPr>
      </w:pPr>
    </w:p>
    <w:p w:rsidR="006D1CE0" w:rsidRPr="00541CF7" w:rsidRDefault="006D1CE0" w:rsidP="00541CF7">
      <w:pPr>
        <w:tabs>
          <w:tab w:val="left" w:pos="1875"/>
        </w:tabs>
        <w:rPr>
          <w:sz w:val="28"/>
          <w:szCs w:val="28"/>
        </w:rPr>
      </w:pPr>
    </w:p>
    <w:sectPr w:rsidR="006D1CE0" w:rsidRPr="0054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76BB"/>
    <w:multiLevelType w:val="hybridMultilevel"/>
    <w:tmpl w:val="8842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645"/>
    <w:multiLevelType w:val="hybridMultilevel"/>
    <w:tmpl w:val="B11AD2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394DA6"/>
    <w:multiLevelType w:val="hybridMultilevel"/>
    <w:tmpl w:val="519EA1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B7A6E"/>
    <w:multiLevelType w:val="hybridMultilevel"/>
    <w:tmpl w:val="3B42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D1585"/>
    <w:multiLevelType w:val="hybridMultilevel"/>
    <w:tmpl w:val="B6BCCAE6"/>
    <w:lvl w:ilvl="0" w:tplc="85AC8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AD3FAA"/>
    <w:multiLevelType w:val="hybridMultilevel"/>
    <w:tmpl w:val="2BD88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41AB8"/>
    <w:multiLevelType w:val="hybridMultilevel"/>
    <w:tmpl w:val="71901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1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A2C61"/>
    <w:multiLevelType w:val="hybridMultilevel"/>
    <w:tmpl w:val="B634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16" w15:restartNumberingAfterBreak="0">
    <w:nsid w:val="6F752D21"/>
    <w:multiLevelType w:val="hybridMultilevel"/>
    <w:tmpl w:val="EBEA2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DF1527"/>
    <w:multiLevelType w:val="hybridMultilevel"/>
    <w:tmpl w:val="62AA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32483"/>
    <w:multiLevelType w:val="hybridMultilevel"/>
    <w:tmpl w:val="E21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346C6"/>
    <w:multiLevelType w:val="hybridMultilevel"/>
    <w:tmpl w:val="B7B8C27E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6"/>
  </w:num>
  <w:num w:numId="5">
    <w:abstractNumId w:val="13"/>
  </w:num>
  <w:num w:numId="6">
    <w:abstractNumId w:val="9"/>
  </w:num>
  <w:num w:numId="7">
    <w:abstractNumId w:val="20"/>
  </w:num>
  <w:num w:numId="8">
    <w:abstractNumId w:val="1"/>
  </w:num>
  <w:num w:numId="9">
    <w:abstractNumId w:val="4"/>
  </w:num>
  <w:num w:numId="10">
    <w:abstractNumId w:val="11"/>
  </w:num>
  <w:num w:numId="11">
    <w:abstractNumId w:val="10"/>
  </w:num>
  <w:num w:numId="12">
    <w:abstractNumId w:val="18"/>
  </w:num>
  <w:num w:numId="13">
    <w:abstractNumId w:val="8"/>
  </w:num>
  <w:num w:numId="14">
    <w:abstractNumId w:val="16"/>
  </w:num>
  <w:num w:numId="15">
    <w:abstractNumId w:val="14"/>
  </w:num>
  <w:num w:numId="16">
    <w:abstractNumId w:val="0"/>
  </w:num>
  <w:num w:numId="17">
    <w:abstractNumId w:val="17"/>
  </w:num>
  <w:num w:numId="18">
    <w:abstractNumId w:val="7"/>
  </w:num>
  <w:num w:numId="19">
    <w:abstractNumId w:val="2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0414F1"/>
    <w:rsid w:val="001449B3"/>
    <w:rsid w:val="00176AC3"/>
    <w:rsid w:val="001C20A0"/>
    <w:rsid w:val="002A72A6"/>
    <w:rsid w:val="003029FA"/>
    <w:rsid w:val="00324471"/>
    <w:rsid w:val="004A60F5"/>
    <w:rsid w:val="004F3322"/>
    <w:rsid w:val="00541CF7"/>
    <w:rsid w:val="005819D5"/>
    <w:rsid w:val="00594B1D"/>
    <w:rsid w:val="005D147D"/>
    <w:rsid w:val="005D39C0"/>
    <w:rsid w:val="00602D58"/>
    <w:rsid w:val="00636586"/>
    <w:rsid w:val="006A372D"/>
    <w:rsid w:val="006D1CE0"/>
    <w:rsid w:val="00711548"/>
    <w:rsid w:val="00760614"/>
    <w:rsid w:val="007A5030"/>
    <w:rsid w:val="007C35B4"/>
    <w:rsid w:val="008058A4"/>
    <w:rsid w:val="00831F83"/>
    <w:rsid w:val="00862290"/>
    <w:rsid w:val="008D14D5"/>
    <w:rsid w:val="008F5903"/>
    <w:rsid w:val="00907381"/>
    <w:rsid w:val="00972EF8"/>
    <w:rsid w:val="009819A2"/>
    <w:rsid w:val="009E2FBE"/>
    <w:rsid w:val="00A2371F"/>
    <w:rsid w:val="00B07051"/>
    <w:rsid w:val="00BC65E1"/>
    <w:rsid w:val="00ED74D5"/>
    <w:rsid w:val="00EF6828"/>
    <w:rsid w:val="00F45B24"/>
    <w:rsid w:val="00F67C14"/>
    <w:rsid w:val="00F74742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CD7DF-E1DE-4DBE-9BDE-E49DE1C2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41CF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1CF7"/>
  </w:style>
  <w:style w:type="character" w:styleId="a6">
    <w:name w:val="Hyperlink"/>
    <w:basedOn w:val="a0"/>
    <w:uiPriority w:val="99"/>
    <w:unhideWhenUsed/>
    <w:rsid w:val="0098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123</cp:lastModifiedBy>
  <cp:revision>61</cp:revision>
  <dcterms:created xsi:type="dcterms:W3CDTF">2020-03-23T13:28:00Z</dcterms:created>
  <dcterms:modified xsi:type="dcterms:W3CDTF">2020-11-06T04:57:00Z</dcterms:modified>
</cp:coreProperties>
</file>